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CA" w:rsidRDefault="00F8255A" w:rsidP="00C32BCA">
      <w:pPr>
        <w:pStyle w:val="NoSpacing"/>
        <w:ind w:left="-1418" w:right="141"/>
        <w:rPr>
          <w:rFonts w:asciiTheme="minorHAnsi" w:hAnsiTheme="minorHAnsi" w:cstheme="minorHAnsi"/>
          <w:b/>
          <w:color w:val="0579B9"/>
          <w:sz w:val="64"/>
          <w:szCs w:val="64"/>
        </w:rPr>
        <w:sectPr w:rsidR="00C32BCA" w:rsidSect="00621CA5">
          <w:footerReference w:type="default" r:id="rId9"/>
          <w:pgSz w:w="11906" w:h="16838"/>
          <w:pgMar w:top="0" w:right="424" w:bottom="284" w:left="1440" w:header="708" w:footer="0" w:gutter="0"/>
          <w:cols w:space="261"/>
          <w:docGrid w:linePitch="360"/>
        </w:sectPr>
      </w:pPr>
      <w:r>
        <w:rPr>
          <w:noProof/>
        </w:rPr>
        <w:drawing>
          <wp:inline distT="0" distB="0" distL="0" distR="0">
            <wp:extent cx="7563485" cy="1590675"/>
            <wp:effectExtent l="0" t="0" r="0" b="9525"/>
            <wp:docPr id="2" name="Picture 2" descr="This is the National Literacy and Numeracy Week banner. It says 'National Literacy and Numeracy Week' on the left, the theme of the week, 'Explore', i nthe middle, and has a picture of a sailboat on the 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BC0" w:rsidRPr="00136BC0" w:rsidRDefault="00136BC0" w:rsidP="00136BC0">
      <w:pPr>
        <w:pStyle w:val="NoSpacing"/>
      </w:pPr>
    </w:p>
    <w:p w:rsidR="00427C51" w:rsidRDefault="00247ED8" w:rsidP="00427C51">
      <w:pPr>
        <w:pStyle w:val="NoSpacing"/>
        <w:ind w:left="-426" w:right="141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 w:cstheme="minorHAnsi"/>
          <w:noProof/>
          <w:color w:val="0579B9"/>
          <w:sz w:val="64"/>
          <w:szCs w:val="64"/>
        </w:rPr>
        <w:drawing>
          <wp:inline distT="0" distB="0" distL="0" distR="0">
            <wp:extent cx="423672" cy="332232"/>
            <wp:effectExtent l="19050" t="0" r="0" b="0"/>
            <wp:docPr id="3" name="Picture 2" descr="Number Two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672" cy="33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7C51">
        <w:rPr>
          <w:rFonts w:asciiTheme="minorHAnsi" w:hAnsiTheme="minorHAnsi" w:cstheme="minorHAnsi"/>
          <w:color w:val="0579B9"/>
          <w:sz w:val="64"/>
          <w:szCs w:val="64"/>
        </w:rPr>
        <w:t>Obstacle Course</w:t>
      </w:r>
    </w:p>
    <w:p w:rsidR="001155EC" w:rsidRDefault="00427C51" w:rsidP="00621CA5">
      <w:pPr>
        <w:pStyle w:val="NoSpacing"/>
        <w:ind w:left="-426" w:right="141"/>
        <w:rPr>
          <w:rFonts w:ascii="Helvetica Neue" w:hAnsi="Helvetica Neue"/>
          <w:spacing w:val="-3"/>
          <w:sz w:val="20"/>
          <w:szCs w:val="20"/>
          <w:u w:color="3F6823"/>
        </w:rPr>
      </w:pPr>
      <w:r w:rsidRPr="00427C51">
        <w:rPr>
          <w:rFonts w:asciiTheme="minorHAnsi" w:hAnsiTheme="minorHAnsi"/>
          <w:spacing w:val="-3"/>
          <w:sz w:val="18"/>
          <w:szCs w:val="18"/>
          <w:u w:color="3F6823"/>
          <w:lang w:val="en-US"/>
        </w:rPr>
        <w:t xml:space="preserve">The challenge is to guide an object through </w:t>
      </w:r>
      <w:r w:rsidRPr="00A315DE">
        <w:rPr>
          <w:rFonts w:asciiTheme="minorHAnsi" w:hAnsiTheme="minorHAnsi"/>
          <w:spacing w:val="-3"/>
          <w:sz w:val="18"/>
          <w:szCs w:val="18"/>
          <w:u w:color="3F6823"/>
          <w:lang w:val="en-US"/>
        </w:rPr>
        <w:t xml:space="preserve">the grid </w:t>
      </w:r>
      <w:r w:rsidRPr="00A315DE">
        <w:rPr>
          <w:rFonts w:asciiTheme="minorHAnsi" w:hAnsiTheme="minorHAnsi"/>
          <w:spacing w:val="-3"/>
          <w:sz w:val="18"/>
          <w:szCs w:val="18"/>
          <w:u w:color="4E8F00"/>
          <w:lang w:val="en-US"/>
        </w:rPr>
        <w:t>using</w:t>
      </w:r>
      <w:r w:rsidRPr="00A315DE">
        <w:rPr>
          <w:rFonts w:asciiTheme="minorHAnsi" w:hAnsiTheme="minorHAnsi"/>
          <w:spacing w:val="-3"/>
          <w:sz w:val="18"/>
          <w:szCs w:val="18"/>
          <w:u w:color="3F6823"/>
          <w:lang w:val="fr-FR"/>
        </w:rPr>
        <w:t xml:space="preserve"> </w:t>
      </w:r>
      <w:r w:rsidRPr="00A315DE">
        <w:rPr>
          <w:rFonts w:asciiTheme="minorHAnsi" w:hAnsiTheme="minorHAnsi"/>
          <w:spacing w:val="-3"/>
          <w:sz w:val="18"/>
          <w:szCs w:val="18"/>
          <w:u w:color="3F6823"/>
        </w:rPr>
        <w:t>directional</w:t>
      </w:r>
      <w:r w:rsidRPr="00A315DE">
        <w:rPr>
          <w:rFonts w:asciiTheme="minorHAnsi" w:hAnsiTheme="minorHAnsi"/>
          <w:spacing w:val="-3"/>
          <w:sz w:val="18"/>
          <w:szCs w:val="18"/>
          <w:u w:color="3F6823"/>
          <w:lang w:val="it-IT"/>
        </w:rPr>
        <w:t xml:space="preserve"> language</w:t>
      </w:r>
      <w:r w:rsidRPr="00427C51">
        <w:rPr>
          <w:rFonts w:asciiTheme="minorHAnsi" w:hAnsiTheme="minorHAnsi"/>
          <w:spacing w:val="-3"/>
          <w:sz w:val="18"/>
          <w:szCs w:val="18"/>
          <w:u w:color="3F6823"/>
          <w:lang w:val="it-IT"/>
        </w:rPr>
        <w:t>.</w:t>
      </w:r>
      <w:r>
        <w:rPr>
          <w:rFonts w:ascii="Helvetica Neue" w:hAnsi="Helvetica Neue"/>
          <w:spacing w:val="-3"/>
          <w:sz w:val="20"/>
          <w:szCs w:val="20"/>
          <w:u w:color="3F6823"/>
        </w:rPr>
        <w:t xml:space="preserve"> </w:t>
      </w:r>
    </w:p>
    <w:p w:rsidR="00813A08" w:rsidRPr="00813A08" w:rsidRDefault="004633A8" w:rsidP="00621CA5">
      <w:pPr>
        <w:pStyle w:val="Heading2"/>
        <w:ind w:left="-426"/>
      </w:pPr>
      <w:r>
        <w:rPr>
          <w:noProof/>
        </w:rPr>
        <w:drawing>
          <wp:inline distT="0" distB="0" distL="0" distR="0">
            <wp:extent cx="4103858" cy="2381250"/>
            <wp:effectExtent l="19050" t="0" r="0" b="0"/>
            <wp:docPr id="6" name="Picture 5" descr="Three obstacle courses.&#10;&#10;Three obstacle courses made from straws are shown. Course one shows straws arranged end to end, forming crooked lines and odd angles.&#10;Course two shows straws arranged end to end, forming straight lines and right angles.&#10;Course three shows straws arranged end to end, forming straight lines, right angles and shapes within the course rotated through forty-five degrees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stacle Cours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0242" cy="2379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C51" w:rsidRPr="00427C51" w:rsidRDefault="00A315DE" w:rsidP="00621CA5">
      <w:pPr>
        <w:spacing w:line="240" w:lineRule="auto"/>
        <w:ind w:left="-426" w:right="283"/>
      </w:pPr>
      <w:r>
        <w:rPr>
          <w:sz w:val="18"/>
          <w:szCs w:val="18"/>
          <w:u w:color="3F6823"/>
          <w:lang w:val="en-US"/>
        </w:rPr>
        <w:t>Student</w:t>
      </w:r>
      <w:r w:rsidR="00AF4C07" w:rsidRPr="00AF4C07">
        <w:rPr>
          <w:sz w:val="18"/>
          <w:szCs w:val="18"/>
          <w:u w:color="3F6823"/>
          <w:lang w:val="en-US"/>
        </w:rPr>
        <w:t>s take turns to give instructions to move an object through the obstacle course, which can be made using</w:t>
      </w:r>
      <w:r w:rsidR="00AF4C07">
        <w:rPr>
          <w:sz w:val="18"/>
          <w:szCs w:val="18"/>
          <w:u w:color="3F6823"/>
          <w:lang w:val="en-US"/>
        </w:rPr>
        <w:t xml:space="preserve"> straws, blocks or masking tape</w:t>
      </w:r>
      <w:r w:rsidR="00427C51" w:rsidRPr="00427C51">
        <w:rPr>
          <w:sz w:val="18"/>
          <w:szCs w:val="18"/>
          <w:u w:color="3F6823"/>
          <w:lang w:val="en-US"/>
        </w:rPr>
        <w:t xml:space="preserve">. </w:t>
      </w:r>
    </w:p>
    <w:p w:rsidR="003D681A" w:rsidRPr="003D681A" w:rsidRDefault="003D681A" w:rsidP="00621CA5">
      <w:pPr>
        <w:pStyle w:val="Heading2"/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3D681A">
        <w:rPr>
          <w:rFonts w:asciiTheme="minorHAnsi" w:hAnsiTheme="minorHAnsi" w:cstheme="minorHAnsi"/>
          <w:color w:val="F79646" w:themeColor="accent6"/>
          <w:sz w:val="40"/>
        </w:rPr>
        <w:t>Options</w:t>
      </w:r>
    </w:p>
    <w:p w:rsidR="00510ABF" w:rsidRPr="00510ABF" w:rsidRDefault="00510ABF" w:rsidP="00621CA5">
      <w:pPr>
        <w:pStyle w:val="ListParagraph"/>
        <w:numPr>
          <w:ilvl w:val="0"/>
          <w:numId w:val="28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510ABF">
        <w:rPr>
          <w:rFonts w:asciiTheme="minorHAnsi" w:hAnsiTheme="minorHAnsi"/>
          <w:sz w:val="18"/>
          <w:szCs w:val="18"/>
          <w:u w:color="000023"/>
        </w:rPr>
        <w:t>Conduct t</w:t>
      </w:r>
      <w:r w:rsidR="00B3514E">
        <w:rPr>
          <w:rFonts w:asciiTheme="minorHAnsi" w:hAnsiTheme="minorHAnsi"/>
          <w:sz w:val="18"/>
          <w:szCs w:val="18"/>
          <w:u w:color="000023"/>
        </w:rPr>
        <w:t xml:space="preserve">his activity in an open/outdoor </w:t>
      </w:r>
      <w:r w:rsidRPr="00510ABF">
        <w:rPr>
          <w:rFonts w:asciiTheme="minorHAnsi" w:hAnsiTheme="minorHAnsi"/>
          <w:sz w:val="18"/>
          <w:szCs w:val="18"/>
          <w:u w:color="000023"/>
        </w:rPr>
        <w:t xml:space="preserve">space such as a school hall using equipment such as </w:t>
      </w:r>
      <w:r w:rsidR="00ED0A26">
        <w:rPr>
          <w:rFonts w:asciiTheme="minorHAnsi" w:hAnsiTheme="minorHAnsi"/>
          <w:sz w:val="18"/>
          <w:szCs w:val="18"/>
          <w:u w:color="000023"/>
        </w:rPr>
        <w:t>witche</w:t>
      </w:r>
      <w:bookmarkStart w:id="0" w:name="_GoBack"/>
      <w:bookmarkEnd w:id="0"/>
      <w:r w:rsidR="00B3514E" w:rsidRPr="00510ABF">
        <w:rPr>
          <w:rFonts w:asciiTheme="minorHAnsi" w:hAnsiTheme="minorHAnsi"/>
          <w:sz w:val="18"/>
          <w:szCs w:val="18"/>
          <w:u w:color="000023"/>
        </w:rPr>
        <w:t>s</w:t>
      </w:r>
      <w:r w:rsidRPr="00510ABF">
        <w:rPr>
          <w:rFonts w:asciiTheme="minorHAnsi" w:hAnsiTheme="minorHAnsi"/>
          <w:sz w:val="18"/>
          <w:szCs w:val="18"/>
          <w:u w:color="000023"/>
        </w:rPr>
        <w:t xml:space="preserve"> hats, chalk grids.</w:t>
      </w:r>
    </w:p>
    <w:p w:rsidR="00510ABF" w:rsidRPr="00510ABF" w:rsidRDefault="00510ABF" w:rsidP="00621CA5">
      <w:pPr>
        <w:pStyle w:val="ListParagraph"/>
        <w:numPr>
          <w:ilvl w:val="0"/>
          <w:numId w:val="28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510ABF">
        <w:rPr>
          <w:rFonts w:asciiTheme="minorHAnsi" w:hAnsiTheme="minorHAnsi"/>
          <w:sz w:val="18"/>
          <w:szCs w:val="18"/>
          <w:u w:color="000023"/>
        </w:rPr>
        <w:t>Have students design their own obstacle course.</w:t>
      </w:r>
    </w:p>
    <w:p w:rsidR="00510ABF" w:rsidRPr="00510ABF" w:rsidRDefault="00510ABF" w:rsidP="00621CA5">
      <w:pPr>
        <w:pStyle w:val="ListParagraph"/>
        <w:numPr>
          <w:ilvl w:val="0"/>
          <w:numId w:val="28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510ABF">
        <w:rPr>
          <w:rFonts w:asciiTheme="minorHAnsi" w:hAnsiTheme="minorHAnsi"/>
          <w:sz w:val="18"/>
          <w:szCs w:val="18"/>
          <w:u w:color="000023"/>
        </w:rPr>
        <w:t>Create an obstacle course that requires the follower to take a 45° turn.</w:t>
      </w:r>
    </w:p>
    <w:p w:rsidR="00510ABF" w:rsidRPr="00510ABF" w:rsidRDefault="00510ABF" w:rsidP="00621CA5">
      <w:pPr>
        <w:pStyle w:val="ListParagraph"/>
        <w:numPr>
          <w:ilvl w:val="0"/>
          <w:numId w:val="28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510ABF">
        <w:rPr>
          <w:rFonts w:asciiTheme="minorHAnsi" w:hAnsiTheme="minorHAnsi"/>
          <w:sz w:val="18"/>
          <w:szCs w:val="18"/>
          <w:u w:color="000023"/>
        </w:rPr>
        <w:t>Use half turns and quarter turns.</w:t>
      </w:r>
    </w:p>
    <w:p w:rsidR="00510ABF" w:rsidRPr="00510ABF" w:rsidRDefault="00510ABF" w:rsidP="00621CA5">
      <w:pPr>
        <w:pStyle w:val="ListParagraph"/>
        <w:numPr>
          <w:ilvl w:val="0"/>
          <w:numId w:val="28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510ABF">
        <w:rPr>
          <w:rFonts w:asciiTheme="minorHAnsi" w:hAnsiTheme="minorHAnsi"/>
          <w:sz w:val="18"/>
          <w:szCs w:val="18"/>
          <w:u w:color="000023"/>
        </w:rPr>
        <w:t>Use compass directions</w:t>
      </w:r>
      <w:r w:rsidR="00B3514E">
        <w:rPr>
          <w:rFonts w:asciiTheme="minorHAnsi" w:hAnsiTheme="minorHAnsi"/>
          <w:sz w:val="18"/>
          <w:szCs w:val="18"/>
          <w:u w:color="000023"/>
        </w:rPr>
        <w:t>, for example</w:t>
      </w:r>
      <w:r w:rsidRPr="00510ABF">
        <w:rPr>
          <w:rFonts w:asciiTheme="minorHAnsi" w:hAnsiTheme="minorHAnsi"/>
          <w:sz w:val="18"/>
          <w:szCs w:val="18"/>
          <w:u w:color="000023"/>
        </w:rPr>
        <w:t xml:space="preserve"> North, South, East</w:t>
      </w:r>
      <w:r w:rsidR="00B3514E">
        <w:rPr>
          <w:rFonts w:asciiTheme="minorHAnsi" w:hAnsiTheme="minorHAnsi"/>
          <w:sz w:val="18"/>
          <w:szCs w:val="18"/>
          <w:u w:color="000023"/>
        </w:rPr>
        <w:t xml:space="preserve"> and West.</w:t>
      </w:r>
    </w:p>
    <w:p w:rsidR="00510ABF" w:rsidRPr="00510ABF" w:rsidRDefault="00510ABF" w:rsidP="00621CA5">
      <w:pPr>
        <w:pStyle w:val="ListParagraph"/>
        <w:numPr>
          <w:ilvl w:val="0"/>
          <w:numId w:val="28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510ABF">
        <w:rPr>
          <w:rFonts w:asciiTheme="minorHAnsi" w:hAnsiTheme="minorHAnsi"/>
          <w:sz w:val="18"/>
          <w:szCs w:val="18"/>
          <w:u w:color="000023"/>
        </w:rPr>
        <w:t>Use compass points</w:t>
      </w:r>
      <w:r w:rsidR="00B3514E">
        <w:rPr>
          <w:rFonts w:asciiTheme="minorHAnsi" w:hAnsiTheme="minorHAnsi"/>
          <w:sz w:val="18"/>
          <w:szCs w:val="18"/>
          <w:u w:color="000023"/>
        </w:rPr>
        <w:t>,</w:t>
      </w:r>
      <w:r w:rsidRPr="00510ABF">
        <w:rPr>
          <w:rFonts w:asciiTheme="minorHAnsi" w:hAnsiTheme="minorHAnsi"/>
          <w:sz w:val="18"/>
          <w:szCs w:val="18"/>
          <w:u w:color="000023"/>
        </w:rPr>
        <w:t xml:space="preserve"> </w:t>
      </w:r>
      <w:r w:rsidR="00B3514E">
        <w:rPr>
          <w:rFonts w:asciiTheme="minorHAnsi" w:hAnsiTheme="minorHAnsi"/>
          <w:sz w:val="18"/>
          <w:szCs w:val="18"/>
          <w:u w:color="000023"/>
        </w:rPr>
        <w:t xml:space="preserve">for example </w:t>
      </w:r>
      <w:r w:rsidRPr="00510ABF">
        <w:rPr>
          <w:rFonts w:asciiTheme="minorHAnsi" w:hAnsiTheme="minorHAnsi"/>
          <w:sz w:val="18"/>
          <w:szCs w:val="18"/>
          <w:u w:color="000023"/>
        </w:rPr>
        <w:t>North East</w:t>
      </w:r>
      <w:r w:rsidR="00B3514E">
        <w:rPr>
          <w:rFonts w:asciiTheme="minorHAnsi" w:hAnsiTheme="minorHAnsi"/>
          <w:sz w:val="18"/>
          <w:szCs w:val="18"/>
          <w:u w:color="000023"/>
        </w:rPr>
        <w:t>, North West,</w:t>
      </w:r>
      <w:r w:rsidRPr="00510ABF">
        <w:rPr>
          <w:rFonts w:asciiTheme="minorHAnsi" w:hAnsiTheme="minorHAnsi"/>
          <w:sz w:val="18"/>
          <w:szCs w:val="18"/>
          <w:u w:color="000023"/>
        </w:rPr>
        <w:t xml:space="preserve"> South East, </w:t>
      </w:r>
      <w:r w:rsidR="00B3514E" w:rsidRPr="00510ABF">
        <w:rPr>
          <w:rFonts w:asciiTheme="minorHAnsi" w:hAnsiTheme="minorHAnsi"/>
          <w:sz w:val="18"/>
          <w:szCs w:val="18"/>
          <w:u w:color="000023"/>
        </w:rPr>
        <w:t>and South</w:t>
      </w:r>
      <w:r w:rsidRPr="00510ABF">
        <w:rPr>
          <w:rFonts w:asciiTheme="minorHAnsi" w:hAnsiTheme="minorHAnsi"/>
          <w:sz w:val="18"/>
          <w:szCs w:val="18"/>
          <w:u w:color="000023"/>
        </w:rPr>
        <w:t xml:space="preserve"> West.</w:t>
      </w:r>
    </w:p>
    <w:p w:rsidR="00510ABF" w:rsidRPr="00510ABF" w:rsidRDefault="00510ABF" w:rsidP="00621CA5">
      <w:pPr>
        <w:pStyle w:val="ListParagraph"/>
        <w:numPr>
          <w:ilvl w:val="0"/>
          <w:numId w:val="28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510ABF">
        <w:rPr>
          <w:rFonts w:asciiTheme="minorHAnsi" w:hAnsiTheme="minorHAnsi"/>
          <w:sz w:val="18"/>
          <w:szCs w:val="18"/>
          <w:u w:color="000023"/>
        </w:rPr>
        <w:t>Use combinations of key terms.</w:t>
      </w:r>
    </w:p>
    <w:p w:rsidR="00510ABF" w:rsidRPr="00510ABF" w:rsidRDefault="00510ABF" w:rsidP="00621CA5">
      <w:pPr>
        <w:pStyle w:val="ListParagraph"/>
        <w:numPr>
          <w:ilvl w:val="0"/>
          <w:numId w:val="28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510ABF">
        <w:rPr>
          <w:rFonts w:asciiTheme="minorHAnsi" w:hAnsiTheme="minorHAnsi"/>
          <w:sz w:val="18"/>
          <w:szCs w:val="18"/>
          <w:u w:color="000023"/>
        </w:rPr>
        <w:t>Race to an object or locate an object.</w:t>
      </w:r>
    </w:p>
    <w:p w:rsidR="00510ABF" w:rsidRPr="00510ABF" w:rsidRDefault="00510ABF" w:rsidP="00621CA5">
      <w:pPr>
        <w:pStyle w:val="ListParagraph"/>
        <w:numPr>
          <w:ilvl w:val="0"/>
          <w:numId w:val="28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510ABF">
        <w:rPr>
          <w:rFonts w:asciiTheme="minorHAnsi" w:hAnsiTheme="minorHAnsi"/>
          <w:sz w:val="18"/>
          <w:szCs w:val="18"/>
          <w:u w:color="000023"/>
        </w:rPr>
        <w:t>If the obstacle course were a mini golf hole</w:t>
      </w:r>
      <w:r w:rsidR="00B3514E">
        <w:rPr>
          <w:rFonts w:asciiTheme="minorHAnsi" w:hAnsiTheme="minorHAnsi"/>
          <w:sz w:val="18"/>
          <w:szCs w:val="18"/>
          <w:u w:color="000023"/>
        </w:rPr>
        <w:t>,</w:t>
      </w:r>
      <w:r w:rsidRPr="00510ABF">
        <w:rPr>
          <w:rFonts w:asciiTheme="minorHAnsi" w:hAnsiTheme="minorHAnsi"/>
          <w:sz w:val="18"/>
          <w:szCs w:val="18"/>
          <w:u w:color="000023"/>
        </w:rPr>
        <w:t xml:space="preserve"> how many shots would be needed to get through the </w:t>
      </w:r>
      <w:r w:rsidR="00B3514E" w:rsidRPr="00510ABF">
        <w:rPr>
          <w:rFonts w:asciiTheme="minorHAnsi" w:hAnsiTheme="minorHAnsi"/>
          <w:sz w:val="18"/>
          <w:szCs w:val="18"/>
          <w:u w:color="000023"/>
        </w:rPr>
        <w:t>course?</w:t>
      </w:r>
      <w:r w:rsidRPr="00510ABF">
        <w:rPr>
          <w:rFonts w:asciiTheme="minorHAnsi" w:hAnsiTheme="minorHAnsi"/>
          <w:sz w:val="18"/>
          <w:szCs w:val="18"/>
          <w:u w:color="000023"/>
        </w:rPr>
        <w:t xml:space="preserve"> (This number would be </w:t>
      </w:r>
      <w:r w:rsidR="00B3514E">
        <w:rPr>
          <w:rFonts w:asciiTheme="minorHAnsi" w:hAnsiTheme="minorHAnsi"/>
          <w:sz w:val="18"/>
          <w:szCs w:val="18"/>
          <w:u w:color="000023"/>
        </w:rPr>
        <w:t>‘</w:t>
      </w:r>
      <w:r w:rsidRPr="00510ABF">
        <w:rPr>
          <w:rFonts w:asciiTheme="minorHAnsi" w:hAnsiTheme="minorHAnsi"/>
          <w:sz w:val="18"/>
          <w:szCs w:val="18"/>
          <w:u w:color="000023"/>
        </w:rPr>
        <w:t>par</w:t>
      </w:r>
      <w:r w:rsidR="00B3514E">
        <w:rPr>
          <w:rFonts w:asciiTheme="minorHAnsi" w:hAnsiTheme="minorHAnsi"/>
          <w:sz w:val="18"/>
          <w:szCs w:val="18"/>
          <w:u w:color="000023"/>
        </w:rPr>
        <w:t>’</w:t>
      </w:r>
      <w:r w:rsidRPr="00510ABF">
        <w:rPr>
          <w:rFonts w:asciiTheme="minorHAnsi" w:hAnsiTheme="minorHAnsi"/>
          <w:sz w:val="18"/>
          <w:szCs w:val="18"/>
          <w:u w:color="000023"/>
        </w:rPr>
        <w:t xml:space="preserve"> for the hole</w:t>
      </w:r>
      <w:r w:rsidR="00B3514E">
        <w:rPr>
          <w:rFonts w:asciiTheme="minorHAnsi" w:hAnsiTheme="minorHAnsi"/>
          <w:sz w:val="18"/>
          <w:szCs w:val="18"/>
          <w:u w:color="000023"/>
        </w:rPr>
        <w:t xml:space="preserve">. </w:t>
      </w:r>
      <w:r w:rsidR="00AF1E26">
        <w:rPr>
          <w:rFonts w:asciiTheme="minorHAnsi" w:hAnsiTheme="minorHAnsi"/>
          <w:sz w:val="18"/>
          <w:szCs w:val="18"/>
          <w:u w:color="000023"/>
        </w:rPr>
        <w:t>‘</w:t>
      </w:r>
      <w:r w:rsidR="00B3514E">
        <w:rPr>
          <w:rFonts w:asciiTheme="minorHAnsi" w:hAnsiTheme="minorHAnsi"/>
          <w:sz w:val="18"/>
          <w:szCs w:val="18"/>
          <w:u w:color="000023"/>
        </w:rPr>
        <w:t>Par</w:t>
      </w:r>
      <w:r w:rsidR="00AF1E26">
        <w:rPr>
          <w:rFonts w:asciiTheme="minorHAnsi" w:hAnsiTheme="minorHAnsi"/>
          <w:sz w:val="18"/>
          <w:szCs w:val="18"/>
          <w:u w:color="000023"/>
        </w:rPr>
        <w:t>’</w:t>
      </w:r>
      <w:r w:rsidR="00B3514E">
        <w:rPr>
          <w:rFonts w:asciiTheme="minorHAnsi" w:hAnsiTheme="minorHAnsi"/>
          <w:sz w:val="18"/>
          <w:szCs w:val="18"/>
          <w:u w:color="000023"/>
        </w:rPr>
        <w:t xml:space="preserve"> is the pre-determined number of shots a golfer should require to complete a hole.</w:t>
      </w:r>
      <w:r w:rsidRPr="00510ABF">
        <w:rPr>
          <w:rFonts w:asciiTheme="minorHAnsi" w:hAnsiTheme="minorHAnsi"/>
          <w:sz w:val="18"/>
          <w:szCs w:val="18"/>
          <w:u w:color="000023"/>
        </w:rPr>
        <w:t xml:space="preserve">) </w:t>
      </w:r>
    </w:p>
    <w:p w:rsidR="003D681A" w:rsidRPr="00427C51" w:rsidRDefault="00510ABF" w:rsidP="00621CA5">
      <w:pPr>
        <w:pStyle w:val="ListParagraph"/>
        <w:numPr>
          <w:ilvl w:val="0"/>
          <w:numId w:val="28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</w:rPr>
      </w:pPr>
      <w:r w:rsidRPr="00510ABF">
        <w:rPr>
          <w:rFonts w:asciiTheme="minorHAnsi" w:hAnsiTheme="minorHAnsi"/>
          <w:sz w:val="18"/>
          <w:szCs w:val="18"/>
          <w:u w:color="000023"/>
        </w:rPr>
        <w:t>Imagine that the obstacle course was on a billiard table. Is it possible to hit a billiard ball through the obstacle course with one shot?</w:t>
      </w:r>
    </w:p>
    <w:p w:rsidR="003D681A" w:rsidRPr="008704B5" w:rsidRDefault="003D681A" w:rsidP="00621CA5">
      <w:pPr>
        <w:pStyle w:val="Heading2"/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8704B5">
        <w:rPr>
          <w:rFonts w:asciiTheme="minorHAnsi" w:hAnsiTheme="minorHAnsi" w:cstheme="minorHAnsi"/>
          <w:color w:val="F79646" w:themeColor="accent6"/>
          <w:sz w:val="40"/>
        </w:rPr>
        <w:t>Considerations</w:t>
      </w:r>
    </w:p>
    <w:p w:rsidR="00F67983" w:rsidRPr="00F67983" w:rsidRDefault="001806A1" w:rsidP="00621CA5">
      <w:pPr>
        <w:pStyle w:val="ListParagraph"/>
        <w:numPr>
          <w:ilvl w:val="0"/>
          <w:numId w:val="29"/>
        </w:numPr>
        <w:spacing w:line="240" w:lineRule="auto"/>
        <w:ind w:left="-142" w:hanging="284"/>
        <w:rPr>
          <w:rFonts w:asciiTheme="minorHAnsi" w:eastAsia="Helvetica Neue" w:hAnsiTheme="minorHAnsi" w:cs="Helvetica Neue"/>
          <w:sz w:val="18"/>
          <w:szCs w:val="18"/>
          <w:u w:color="3F6823"/>
          <w:lang w:val="en-US"/>
        </w:rPr>
      </w:pPr>
      <w:r w:rsidRPr="001806A1">
        <w:rPr>
          <w:rFonts w:asciiTheme="minorHAnsi" w:hAnsiTheme="minorHAnsi"/>
          <w:sz w:val="18"/>
          <w:szCs w:val="18"/>
          <w:u w:color="3F6823"/>
          <w:lang w:val="en-US"/>
        </w:rPr>
        <w:t>Help the students make connections between the different terms used. For examp</w:t>
      </w:r>
      <w:r w:rsidR="00B3514E">
        <w:rPr>
          <w:rFonts w:asciiTheme="minorHAnsi" w:hAnsiTheme="minorHAnsi"/>
          <w:sz w:val="18"/>
          <w:szCs w:val="18"/>
          <w:u w:color="3F6823"/>
          <w:lang w:val="en-US"/>
        </w:rPr>
        <w:t>le, when rotating an object, a ‘quarter turn left’</w:t>
      </w:r>
      <w:r w:rsidRPr="001806A1">
        <w:rPr>
          <w:rFonts w:asciiTheme="minorHAnsi" w:hAnsiTheme="minorHAnsi"/>
          <w:sz w:val="18"/>
          <w:szCs w:val="18"/>
          <w:u w:color="3F6823"/>
          <w:lang w:val="en-US"/>
        </w:rPr>
        <w:t xml:space="preserve"> might be expressed as </w:t>
      </w:r>
      <w:r w:rsidR="000F7C17">
        <w:rPr>
          <w:rFonts w:asciiTheme="minorHAnsi" w:hAnsiTheme="minorHAnsi"/>
          <w:sz w:val="18"/>
          <w:szCs w:val="18"/>
          <w:u w:color="3F6823"/>
          <w:lang w:val="en-US"/>
        </w:rPr>
        <w:t>‘</w:t>
      </w:r>
      <w:r w:rsidRPr="001806A1">
        <w:rPr>
          <w:rFonts w:asciiTheme="minorHAnsi" w:hAnsiTheme="minorHAnsi"/>
          <w:sz w:val="18"/>
          <w:szCs w:val="18"/>
          <w:u w:color="3F6823"/>
          <w:lang w:val="en-US"/>
        </w:rPr>
        <w:t>a 90° turn anticlockwise</w:t>
      </w:r>
      <w:r w:rsidR="000F7C17">
        <w:rPr>
          <w:rFonts w:asciiTheme="minorHAnsi" w:hAnsiTheme="minorHAnsi"/>
          <w:sz w:val="18"/>
          <w:szCs w:val="18"/>
          <w:u w:color="3F6823"/>
          <w:lang w:val="en-US"/>
        </w:rPr>
        <w:t>’</w:t>
      </w:r>
      <w:r w:rsidRPr="001806A1">
        <w:rPr>
          <w:rFonts w:asciiTheme="minorHAnsi" w:hAnsiTheme="minorHAnsi"/>
          <w:sz w:val="18"/>
          <w:szCs w:val="18"/>
          <w:u w:color="3F6823"/>
          <w:lang w:val="en-US"/>
        </w:rPr>
        <w:t xml:space="preserve"> or </w:t>
      </w:r>
      <w:r w:rsidR="000F7C17">
        <w:rPr>
          <w:rFonts w:asciiTheme="minorHAnsi" w:hAnsiTheme="minorHAnsi"/>
          <w:sz w:val="18"/>
          <w:szCs w:val="18"/>
          <w:u w:color="3F6823"/>
          <w:lang w:val="en-US"/>
        </w:rPr>
        <w:br/>
        <w:t>‘</w:t>
      </w:r>
      <w:r w:rsidRPr="001806A1">
        <w:rPr>
          <w:rFonts w:asciiTheme="minorHAnsi" w:hAnsiTheme="minorHAnsi"/>
          <w:sz w:val="18"/>
          <w:szCs w:val="18"/>
          <w:u w:color="3F6823"/>
          <w:lang w:val="en-US"/>
        </w:rPr>
        <w:t xml:space="preserve">a </w:t>
      </w:r>
      <w:r>
        <w:rPr>
          <w:rFonts w:asciiTheme="minorHAnsi" w:hAnsiTheme="minorHAnsi"/>
          <w:sz w:val="18"/>
          <w:szCs w:val="18"/>
          <w:u w:color="3F6823"/>
          <w:lang w:val="en-US"/>
        </w:rPr>
        <w:t>shift from facing North to West</w:t>
      </w:r>
      <w:r w:rsidR="000F7C17">
        <w:rPr>
          <w:rFonts w:asciiTheme="minorHAnsi" w:hAnsiTheme="minorHAnsi"/>
          <w:sz w:val="18"/>
          <w:szCs w:val="18"/>
          <w:u w:color="3F6823"/>
          <w:lang w:val="en-US"/>
        </w:rPr>
        <w:t>’</w:t>
      </w:r>
      <w:r w:rsidR="00F67983" w:rsidRPr="00F67983">
        <w:rPr>
          <w:rFonts w:asciiTheme="minorHAnsi" w:hAnsiTheme="minorHAnsi"/>
          <w:sz w:val="18"/>
          <w:szCs w:val="18"/>
          <w:u w:color="3F6823"/>
          <w:lang w:val="en-US"/>
        </w:rPr>
        <w:t xml:space="preserve">. </w:t>
      </w:r>
    </w:p>
    <w:p w:rsidR="003D681A" w:rsidRPr="008704B5" w:rsidRDefault="003D681A" w:rsidP="00621CA5">
      <w:pPr>
        <w:pStyle w:val="Heading2"/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8704B5">
        <w:rPr>
          <w:rFonts w:asciiTheme="minorHAnsi" w:hAnsiTheme="minorHAnsi" w:cstheme="minorHAnsi"/>
          <w:color w:val="F79646" w:themeColor="accent6"/>
          <w:sz w:val="40"/>
        </w:rPr>
        <w:t>Key Questions</w:t>
      </w:r>
    </w:p>
    <w:p w:rsidR="00FF40A7" w:rsidRPr="00FF40A7" w:rsidRDefault="00FF40A7" w:rsidP="00621CA5">
      <w:pPr>
        <w:pStyle w:val="ListParagraph"/>
        <w:numPr>
          <w:ilvl w:val="0"/>
          <w:numId w:val="30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FF40A7">
        <w:rPr>
          <w:rFonts w:asciiTheme="minorHAnsi" w:hAnsiTheme="minorHAnsi"/>
          <w:sz w:val="18"/>
          <w:szCs w:val="18"/>
          <w:u w:color="3F6823"/>
          <w:lang w:val="en-US"/>
        </w:rPr>
        <w:t>What is the least number of instructions needed to get through?</w:t>
      </w:r>
    </w:p>
    <w:p w:rsidR="00FF40A7" w:rsidRPr="00FF40A7" w:rsidRDefault="00FF40A7" w:rsidP="00621CA5">
      <w:pPr>
        <w:pStyle w:val="ListParagraph"/>
        <w:numPr>
          <w:ilvl w:val="0"/>
          <w:numId w:val="30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FF40A7">
        <w:rPr>
          <w:rFonts w:asciiTheme="minorHAnsi" w:hAnsiTheme="minorHAnsi"/>
          <w:sz w:val="18"/>
          <w:szCs w:val="18"/>
          <w:u w:color="3F6823"/>
          <w:lang w:val="en-US"/>
        </w:rPr>
        <w:t xml:space="preserve">Can diagonal moves help to plot a more efficient path? </w:t>
      </w:r>
    </w:p>
    <w:p w:rsidR="003A45FA" w:rsidRPr="00DA4F17" w:rsidRDefault="00FF40A7" w:rsidP="00DA4F17">
      <w:pPr>
        <w:pStyle w:val="ListParagraph"/>
        <w:numPr>
          <w:ilvl w:val="0"/>
          <w:numId w:val="30"/>
        </w:numPr>
        <w:spacing w:line="240" w:lineRule="auto"/>
        <w:ind w:left="-142" w:hanging="284"/>
        <w:rPr>
          <w:rFonts w:asciiTheme="minorHAnsi" w:hAnsiTheme="minorHAnsi"/>
          <w:sz w:val="18"/>
          <w:szCs w:val="18"/>
        </w:rPr>
        <w:sectPr w:rsidR="003A45FA" w:rsidRPr="00DA4F17" w:rsidSect="00252B52">
          <w:type w:val="continuous"/>
          <w:pgSz w:w="11906" w:h="16838"/>
          <w:pgMar w:top="1440" w:right="282" w:bottom="284" w:left="1134" w:header="708" w:footer="708" w:gutter="0"/>
          <w:cols w:num="2" w:space="0" w:equalWidth="0">
            <w:col w:w="6804" w:space="284"/>
            <w:col w:w="3402"/>
          </w:cols>
          <w:docGrid w:linePitch="360"/>
        </w:sectPr>
      </w:pPr>
      <w:r w:rsidRPr="00FF40A7">
        <w:rPr>
          <w:rFonts w:asciiTheme="minorHAnsi" w:hAnsiTheme="minorHAnsi"/>
          <w:sz w:val="18"/>
          <w:szCs w:val="18"/>
          <w:u w:color="3F6823"/>
          <w:lang w:val="en-US"/>
        </w:rPr>
        <w:t>If the obstacle course were a mi</w:t>
      </w:r>
      <w:r>
        <w:rPr>
          <w:rFonts w:asciiTheme="minorHAnsi" w:hAnsiTheme="minorHAnsi"/>
          <w:sz w:val="18"/>
          <w:szCs w:val="18"/>
          <w:u w:color="3F6823"/>
          <w:lang w:val="en-US"/>
        </w:rPr>
        <w:t xml:space="preserve">ni-golf hole, what would </w:t>
      </w:r>
      <w:r w:rsidR="00AF1E26">
        <w:rPr>
          <w:rFonts w:asciiTheme="minorHAnsi" w:hAnsiTheme="minorHAnsi"/>
          <w:sz w:val="18"/>
          <w:szCs w:val="18"/>
          <w:u w:color="3F6823"/>
          <w:lang w:val="en-US"/>
        </w:rPr>
        <w:t>‘</w:t>
      </w:r>
      <w:r>
        <w:rPr>
          <w:rFonts w:asciiTheme="minorHAnsi" w:hAnsiTheme="minorHAnsi"/>
          <w:sz w:val="18"/>
          <w:szCs w:val="18"/>
          <w:u w:color="3F6823"/>
          <w:lang w:val="en-US"/>
        </w:rPr>
        <w:t>par</w:t>
      </w:r>
      <w:r w:rsidR="00AF1E26">
        <w:rPr>
          <w:rFonts w:asciiTheme="minorHAnsi" w:hAnsiTheme="minorHAnsi"/>
          <w:sz w:val="18"/>
          <w:szCs w:val="18"/>
          <w:u w:color="3F6823"/>
          <w:lang w:val="en-US"/>
        </w:rPr>
        <w:t>’</w:t>
      </w:r>
      <w:r>
        <w:rPr>
          <w:rFonts w:asciiTheme="minorHAnsi" w:hAnsiTheme="minorHAnsi"/>
          <w:sz w:val="18"/>
          <w:szCs w:val="18"/>
          <w:u w:color="3F6823"/>
          <w:lang w:val="en-US"/>
        </w:rPr>
        <w:t xml:space="preserve"> be</w:t>
      </w:r>
      <w:r w:rsidR="003F7070" w:rsidRPr="003F7070">
        <w:rPr>
          <w:rFonts w:asciiTheme="minorHAnsi" w:hAnsiTheme="minorHAnsi"/>
          <w:sz w:val="18"/>
          <w:szCs w:val="18"/>
          <w:u w:color="3F6823"/>
          <w:lang w:val="en-US"/>
        </w:rPr>
        <w:t>?</w:t>
      </w:r>
    </w:p>
    <w:p w:rsidR="008704B5" w:rsidRDefault="00BA5454" w:rsidP="00DA4F17">
      <w:pPr>
        <w:pStyle w:val="Heading2"/>
      </w:pPr>
      <w:r w:rsidRPr="00DA4F17">
        <w:rPr>
          <w:noProof/>
        </w:rPr>
        <w:lastRenderedPageBreak/>
        <w:drawing>
          <wp:inline distT="0" distB="0" distL="0" distR="0">
            <wp:extent cx="1932432" cy="777240"/>
            <wp:effectExtent l="19050" t="0" r="0" b="0"/>
            <wp:docPr id="1" name="Picture 8" descr="Picture says &quot;Languag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guag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2432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E42" w:rsidRPr="00D01E42" w:rsidRDefault="00D01E42" w:rsidP="00D01E42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D01E42">
        <w:rPr>
          <w:rFonts w:asciiTheme="minorHAnsi" w:hAnsiTheme="minorHAnsi"/>
          <w:sz w:val="16"/>
          <w:szCs w:val="16"/>
        </w:rPr>
        <w:t xml:space="preserve">guide, follower, between, near, next to, forward, toward, </w:t>
      </w:r>
      <w:r w:rsidR="00B3514E">
        <w:rPr>
          <w:rFonts w:asciiTheme="minorHAnsi" w:hAnsiTheme="minorHAnsi"/>
          <w:sz w:val="16"/>
          <w:szCs w:val="16"/>
        </w:rPr>
        <w:t>stop, go</w:t>
      </w:r>
    </w:p>
    <w:p w:rsidR="00D01E42" w:rsidRPr="00D01E42" w:rsidRDefault="00D01E42" w:rsidP="00D01E42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D01E42">
        <w:rPr>
          <w:rFonts w:asciiTheme="minorHAnsi" w:hAnsiTheme="minorHAnsi"/>
          <w:sz w:val="16"/>
          <w:szCs w:val="16"/>
        </w:rPr>
        <w:t>quarter turn, half turn, left, right</w:t>
      </w:r>
    </w:p>
    <w:p w:rsidR="00D01E42" w:rsidRPr="00D01E42" w:rsidRDefault="00D01E42" w:rsidP="00D01E42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D01E42">
        <w:rPr>
          <w:rFonts w:asciiTheme="minorHAnsi" w:hAnsiTheme="minorHAnsi"/>
          <w:sz w:val="16"/>
          <w:szCs w:val="16"/>
        </w:rPr>
        <w:t>clockwise, anti-clockwise</w:t>
      </w:r>
    </w:p>
    <w:p w:rsidR="00D01E42" w:rsidRPr="00D01E42" w:rsidRDefault="00A315DE" w:rsidP="00D01E42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c</w:t>
      </w:r>
      <w:r w:rsidR="00D01E42" w:rsidRPr="00D01E42">
        <w:rPr>
          <w:rFonts w:asciiTheme="minorHAnsi" w:hAnsiTheme="minorHAnsi"/>
          <w:sz w:val="16"/>
          <w:szCs w:val="16"/>
        </w:rPr>
        <w:t>ompass: North, North East, East, South East, South, South West, West, North West</w:t>
      </w:r>
    </w:p>
    <w:p w:rsidR="00D01E42" w:rsidRPr="00D01E42" w:rsidRDefault="00D01E42" w:rsidP="00D01E42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D01E42">
        <w:rPr>
          <w:rFonts w:asciiTheme="minorHAnsi" w:hAnsiTheme="minorHAnsi"/>
          <w:sz w:val="16"/>
          <w:szCs w:val="16"/>
        </w:rPr>
        <w:t>angles: 90 degrees, 180 degrees</w:t>
      </w:r>
    </w:p>
    <w:p w:rsidR="00D01E42" w:rsidRPr="00D01E42" w:rsidRDefault="00B3514E" w:rsidP="00D01E42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paces, metres, centimetres</w:t>
      </w:r>
    </w:p>
    <w:p w:rsidR="001155EC" w:rsidRDefault="00D01E42" w:rsidP="00D01E42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coordinates, diagonal, navigate</w:t>
      </w:r>
    </w:p>
    <w:p w:rsidR="008F7313" w:rsidRPr="00F8255A" w:rsidRDefault="008F7313" w:rsidP="00621CA5">
      <w:pPr>
        <w:pStyle w:val="NoSpacing"/>
      </w:pPr>
    </w:p>
    <w:p w:rsidR="008373E8" w:rsidRDefault="006833CA" w:rsidP="00621CA5">
      <w:pPr>
        <w:pStyle w:val="NoSpacing"/>
      </w:pPr>
      <w:r>
        <w:rPr>
          <w:noProof/>
        </w:rPr>
        <w:drawing>
          <wp:inline distT="0" distB="0" distL="0" distR="0">
            <wp:extent cx="1898904" cy="679704"/>
            <wp:effectExtent l="19050" t="0" r="6096" b="0"/>
            <wp:docPr id="5" name="Picture 4" descr="This picture says &quot;Concept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ept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904" cy="679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4B5" w:rsidRPr="00796EE1" w:rsidRDefault="00D81A73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l</w:t>
      </w:r>
      <w:r w:rsidR="008704B5" w:rsidRPr="00796EE1">
        <w:rPr>
          <w:rFonts w:asciiTheme="minorHAnsi" w:hAnsiTheme="minorHAnsi"/>
          <w:sz w:val="16"/>
          <w:szCs w:val="16"/>
        </w:rPr>
        <w:t>ocation</w:t>
      </w:r>
    </w:p>
    <w:p w:rsidR="008704B5" w:rsidRPr="00796EE1" w:rsidRDefault="00D81A73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</w:t>
      </w:r>
      <w:r w:rsidR="008704B5" w:rsidRPr="00796EE1">
        <w:rPr>
          <w:rFonts w:asciiTheme="minorHAnsi" w:hAnsiTheme="minorHAnsi"/>
          <w:sz w:val="16"/>
          <w:szCs w:val="16"/>
        </w:rPr>
        <w:t>irection</w:t>
      </w:r>
    </w:p>
    <w:p w:rsidR="008704B5" w:rsidRPr="00796EE1" w:rsidRDefault="00D81A73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r</w:t>
      </w:r>
      <w:r w:rsidR="008704B5" w:rsidRPr="00796EE1">
        <w:rPr>
          <w:rFonts w:asciiTheme="minorHAnsi" w:hAnsiTheme="minorHAnsi"/>
          <w:sz w:val="16"/>
          <w:szCs w:val="16"/>
        </w:rPr>
        <w:t>otation</w:t>
      </w:r>
    </w:p>
    <w:p w:rsidR="008704B5" w:rsidRPr="00796EE1" w:rsidRDefault="00D81A73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o</w:t>
      </w:r>
      <w:r w:rsidR="008704B5" w:rsidRPr="00796EE1">
        <w:rPr>
          <w:rFonts w:asciiTheme="minorHAnsi" w:hAnsiTheme="minorHAnsi"/>
          <w:sz w:val="16"/>
          <w:szCs w:val="16"/>
        </w:rPr>
        <w:t>rientation</w:t>
      </w:r>
    </w:p>
    <w:p w:rsidR="008704B5" w:rsidRDefault="00D81A73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</w:t>
      </w:r>
      <w:r w:rsidR="008704B5" w:rsidRPr="00796EE1">
        <w:rPr>
          <w:rFonts w:asciiTheme="minorHAnsi" w:hAnsiTheme="minorHAnsi"/>
          <w:sz w:val="16"/>
          <w:szCs w:val="16"/>
        </w:rPr>
        <w:t>egree</w:t>
      </w:r>
    </w:p>
    <w:p w:rsidR="009D4C05" w:rsidRPr="00796EE1" w:rsidRDefault="009D4C05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distance</w:t>
      </w:r>
    </w:p>
    <w:p w:rsidR="008704B5" w:rsidRPr="00796EE1" w:rsidRDefault="00D81A73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i</w:t>
      </w:r>
      <w:r w:rsidR="008704B5" w:rsidRPr="00796EE1">
        <w:rPr>
          <w:rFonts w:asciiTheme="minorHAnsi" w:hAnsiTheme="minorHAnsi"/>
          <w:sz w:val="16"/>
          <w:szCs w:val="16"/>
        </w:rPr>
        <w:t xml:space="preserve">nformal </w:t>
      </w:r>
      <w:r>
        <w:rPr>
          <w:rFonts w:asciiTheme="minorHAnsi" w:hAnsiTheme="minorHAnsi"/>
          <w:sz w:val="16"/>
          <w:szCs w:val="16"/>
        </w:rPr>
        <w:t>u</w:t>
      </w:r>
      <w:r w:rsidR="008704B5" w:rsidRPr="00796EE1">
        <w:rPr>
          <w:rFonts w:asciiTheme="minorHAnsi" w:hAnsiTheme="minorHAnsi"/>
          <w:sz w:val="16"/>
          <w:szCs w:val="16"/>
        </w:rPr>
        <w:t>nit</w:t>
      </w:r>
    </w:p>
    <w:p w:rsidR="008704B5" w:rsidRPr="00796EE1" w:rsidRDefault="009D4C05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angle</w:t>
      </w:r>
    </w:p>
    <w:p w:rsidR="008704B5" w:rsidRPr="008704B5" w:rsidRDefault="008373E8" w:rsidP="00364A6C">
      <w:pPr>
        <w:pStyle w:val="Heading2"/>
      </w:pPr>
      <w:r>
        <w:rPr>
          <w:noProof/>
        </w:rPr>
        <w:drawing>
          <wp:inline distT="0" distB="0" distL="0" distR="0">
            <wp:extent cx="1917192" cy="713232"/>
            <wp:effectExtent l="0" t="0" r="6985" b="0"/>
            <wp:docPr id="11" name="Picture 10" descr="This picture says &quot;Curriculum Link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iculum Link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192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55A" w:rsidRPr="00796EE1" w:rsidRDefault="00ED0A26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hyperlink r:id="rId16" w:history="1">
        <w:r w:rsidR="00F8255A" w:rsidRPr="00F8255A">
          <w:rPr>
            <w:rStyle w:val="Hyperlink"/>
            <w:rFonts w:asciiTheme="minorHAnsi" w:hAnsiTheme="minorHAnsi"/>
            <w:sz w:val="16"/>
            <w:szCs w:val="16"/>
          </w:rPr>
          <w:t>Key Ideas</w:t>
        </w:r>
      </w:hyperlink>
      <w:r w:rsidR="00F8255A" w:rsidRPr="00796EE1">
        <w:rPr>
          <w:rFonts w:asciiTheme="minorHAnsi" w:hAnsiTheme="minorHAnsi"/>
          <w:sz w:val="16"/>
          <w:szCs w:val="16"/>
        </w:rPr>
        <w:t xml:space="preserve"> -The proficiency strands are understanding, fluency, problem-solving and reasoning. They describe how content is explored or developed; that is, the thinking and doing of mathematics.</w:t>
      </w:r>
    </w:p>
    <w:p w:rsidR="00F8255A" w:rsidRPr="00796EE1" w:rsidRDefault="00F8255A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Describe position and movement </w:t>
      </w:r>
      <w:r w:rsidR="001155EC" w:rsidRPr="00EA7A34">
        <w:rPr>
          <w:rFonts w:asciiTheme="minorHAnsi" w:hAnsiTheme="minorHAnsi"/>
          <w:sz w:val="16"/>
          <w:szCs w:val="16"/>
        </w:rPr>
        <w:t>(ACMMG01</w:t>
      </w:r>
      <w:r w:rsidRPr="00EA7A34">
        <w:rPr>
          <w:rFonts w:asciiTheme="minorHAnsi" w:hAnsiTheme="minorHAnsi"/>
          <w:sz w:val="16"/>
          <w:szCs w:val="16"/>
        </w:rPr>
        <w:t>0)</w:t>
      </w:r>
    </w:p>
    <w:p w:rsidR="00F8255A" w:rsidRPr="00796EE1" w:rsidRDefault="00F8255A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Give and follow directions to familiar locations </w:t>
      </w:r>
      <w:r w:rsidRPr="00EA7A34">
        <w:rPr>
          <w:rFonts w:asciiTheme="minorHAnsi" w:hAnsiTheme="minorHAnsi"/>
          <w:sz w:val="16"/>
          <w:szCs w:val="16"/>
        </w:rPr>
        <w:t>(ACMMG023)</w:t>
      </w:r>
    </w:p>
    <w:p w:rsidR="00F8255A" w:rsidRPr="00796EE1" w:rsidRDefault="00F8255A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Identify and describe half and quarter turns </w:t>
      </w:r>
      <w:r w:rsidRPr="00EA7A34">
        <w:rPr>
          <w:rFonts w:asciiTheme="minorHAnsi" w:hAnsiTheme="minorHAnsi"/>
          <w:sz w:val="16"/>
          <w:szCs w:val="16"/>
        </w:rPr>
        <w:t>(ACMMG046)</w:t>
      </w:r>
    </w:p>
    <w:p w:rsidR="00F8255A" w:rsidRDefault="00F8255A" w:rsidP="00621CA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>Identify angles as measures of turn</w:t>
      </w:r>
      <w:r w:rsidRPr="00F8255A">
        <w:rPr>
          <w:rFonts w:asciiTheme="minorHAnsi" w:hAnsiTheme="minorHAnsi"/>
          <w:sz w:val="16"/>
          <w:szCs w:val="16"/>
        </w:rPr>
        <w:t xml:space="preserve"> </w:t>
      </w:r>
      <w:r w:rsidRPr="00796EE1">
        <w:rPr>
          <w:rFonts w:asciiTheme="minorHAnsi" w:hAnsiTheme="minorHAnsi"/>
          <w:sz w:val="16"/>
          <w:szCs w:val="16"/>
        </w:rPr>
        <w:t xml:space="preserve">and compare angle sizes in everyday situations </w:t>
      </w:r>
      <w:r w:rsidRPr="00EA7A34">
        <w:rPr>
          <w:rFonts w:asciiTheme="minorHAnsi" w:hAnsiTheme="minorHAnsi"/>
          <w:sz w:val="16"/>
          <w:szCs w:val="16"/>
        </w:rPr>
        <w:t>(ACMMG064)</w:t>
      </w:r>
    </w:p>
    <w:p w:rsidR="00012036" w:rsidRPr="008A1BB5" w:rsidRDefault="00B60B63" w:rsidP="008A1BB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Use a grid referenc</w:t>
      </w:r>
      <w:r w:rsidR="00012036">
        <w:rPr>
          <w:rFonts w:asciiTheme="minorHAnsi" w:hAnsiTheme="minorHAnsi"/>
          <w:sz w:val="16"/>
          <w:szCs w:val="16"/>
        </w:rPr>
        <w:t>e system to describe locations</w:t>
      </w:r>
      <w:r w:rsidR="008A1BB5">
        <w:rPr>
          <w:rFonts w:asciiTheme="minorHAnsi" w:hAnsiTheme="minorHAnsi"/>
          <w:sz w:val="16"/>
          <w:szCs w:val="16"/>
        </w:rPr>
        <w:t xml:space="preserve"> </w:t>
      </w:r>
      <w:r w:rsidR="008A1BB5" w:rsidRPr="00EA7A34">
        <w:rPr>
          <w:rFonts w:asciiTheme="minorHAnsi" w:hAnsiTheme="minorHAnsi"/>
          <w:sz w:val="16"/>
          <w:szCs w:val="16"/>
        </w:rPr>
        <w:t>(ACMMG113)</w:t>
      </w:r>
    </w:p>
    <w:p w:rsidR="008704B5" w:rsidRPr="00DE07F7" w:rsidRDefault="00012036" w:rsidP="008704B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Investigate combinations of translations, reflections and rotations, with and without the use of digital technologies </w:t>
      </w:r>
      <w:r w:rsidRPr="00EA7A34">
        <w:rPr>
          <w:rFonts w:asciiTheme="minorHAnsi" w:hAnsiTheme="minorHAnsi"/>
          <w:sz w:val="16"/>
          <w:szCs w:val="16"/>
        </w:rPr>
        <w:t>(ACMMG1</w:t>
      </w:r>
      <w:r w:rsidR="00A007FB" w:rsidRPr="00EA7A34">
        <w:rPr>
          <w:rFonts w:asciiTheme="minorHAnsi" w:hAnsiTheme="minorHAnsi"/>
          <w:sz w:val="16"/>
          <w:szCs w:val="16"/>
        </w:rPr>
        <w:t>42</w:t>
      </w:r>
      <w:r w:rsidRPr="00EA7A34">
        <w:rPr>
          <w:rFonts w:asciiTheme="minorHAnsi" w:hAnsiTheme="minorHAnsi"/>
          <w:sz w:val="16"/>
          <w:szCs w:val="16"/>
        </w:rPr>
        <w:t>)</w:t>
      </w:r>
      <w:r w:rsidR="00893DC8">
        <w:rPr>
          <w:rFonts w:asciiTheme="minorHAnsi" w:hAnsiTheme="minorHAnsi"/>
          <w:sz w:val="16"/>
          <w:szCs w:val="16"/>
        </w:rPr>
        <w:t>.</w:t>
      </w:r>
    </w:p>
    <w:sectPr w:rsidR="008704B5" w:rsidRPr="00DE07F7" w:rsidSect="003A45FA">
      <w:type w:val="nextColumn"/>
      <w:pgSz w:w="11906" w:h="16838"/>
      <w:pgMar w:top="1440" w:right="282" w:bottom="284" w:left="1134" w:header="708" w:footer="708" w:gutter="0"/>
      <w:cols w:num="2" w:space="284" w:equalWidth="0">
        <w:col w:w="6804" w:space="284"/>
        <w:col w:w="340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9FB" w:rsidRDefault="004729FB" w:rsidP="00F8255A">
      <w:pPr>
        <w:spacing w:after="0" w:line="240" w:lineRule="auto"/>
      </w:pPr>
      <w:r>
        <w:separator/>
      </w:r>
    </w:p>
  </w:endnote>
  <w:endnote w:type="continuationSeparator" w:id="0">
    <w:p w:rsidR="004729FB" w:rsidRDefault="004729FB" w:rsidP="00F8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Zapf Dingbats">
    <w:altName w:val="NewspaperPi BT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A5" w:rsidRDefault="0097411A" w:rsidP="00621CA5">
    <w:pPr>
      <w:pStyle w:val="Footer"/>
      <w:ind w:left="-1474"/>
    </w:pPr>
    <w:r>
      <w:rPr>
        <w:noProof/>
        <w:lang w:eastAsia="en-AU"/>
      </w:rPr>
      <w:drawing>
        <wp:inline distT="0" distB="0" distL="0" distR="0">
          <wp:extent cx="7560000" cy="835650"/>
          <wp:effectExtent l="19050" t="0" r="2850" b="0"/>
          <wp:docPr id="7" name="Picture 6" descr="Creative Commons Logo&#10;&#10;and the The Australian Association of Mathematics Teachers Inc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835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9FB" w:rsidRDefault="004729FB" w:rsidP="00F8255A">
      <w:pPr>
        <w:spacing w:after="0" w:line="240" w:lineRule="auto"/>
      </w:pPr>
      <w:r>
        <w:separator/>
      </w:r>
    </w:p>
  </w:footnote>
  <w:footnote w:type="continuationSeparator" w:id="0">
    <w:p w:rsidR="004729FB" w:rsidRDefault="004729FB" w:rsidP="00F82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15.75pt;height:10.5pt" o:bullet="t">
        <v:imagedata r:id="rId1" o:title="arrow"/>
      </v:shape>
    </w:pict>
  </w:numPicBullet>
  <w:abstractNum w:abstractNumId="0">
    <w:nsid w:val="0FD47308"/>
    <w:multiLevelType w:val="hybridMultilevel"/>
    <w:tmpl w:val="BA643A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">
    <w:nsid w:val="12E34D22"/>
    <w:multiLevelType w:val="hybridMultilevel"/>
    <w:tmpl w:val="D2E8C054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2">
    <w:nsid w:val="173E530B"/>
    <w:multiLevelType w:val="hybridMultilevel"/>
    <w:tmpl w:val="D1D8CE2C"/>
    <w:lvl w:ilvl="0" w:tplc="EA08F394">
      <w:numFmt w:val="bullet"/>
      <w:pStyle w:val="ListParagraph"/>
      <w:lvlText w:val="—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3">
    <w:nsid w:val="20244C19"/>
    <w:multiLevelType w:val="hybridMultilevel"/>
    <w:tmpl w:val="24681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779F4"/>
    <w:multiLevelType w:val="hybridMultilevel"/>
    <w:tmpl w:val="C86C7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936BE"/>
    <w:multiLevelType w:val="hybridMultilevel"/>
    <w:tmpl w:val="C0F885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6">
    <w:nsid w:val="36C84AAD"/>
    <w:multiLevelType w:val="hybridMultilevel"/>
    <w:tmpl w:val="2396A194"/>
    <w:lvl w:ilvl="0" w:tplc="218ECCCC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8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F9215DA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00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E06CC4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72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9E84A8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44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5EB750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16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FB0BFC4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88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8E30CA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5040"/>
          <w:tab w:val="left" w:pos="5600"/>
          <w:tab w:val="left" w:pos="6160"/>
          <w:tab w:val="left" w:pos="6720"/>
        </w:tabs>
        <w:ind w:left="460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A4017C8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532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E9CC0E2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604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4AF313EE"/>
    <w:multiLevelType w:val="hybridMultilevel"/>
    <w:tmpl w:val="9A6EF898"/>
    <w:lvl w:ilvl="0" w:tplc="8B5846A4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79646" w:themeColor="accent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FD0D02"/>
    <w:multiLevelType w:val="hybridMultilevel"/>
    <w:tmpl w:val="5CE64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2658C"/>
    <w:multiLevelType w:val="hybridMultilevel"/>
    <w:tmpl w:val="083A08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0">
    <w:nsid w:val="630803FF"/>
    <w:multiLevelType w:val="hybridMultilevel"/>
    <w:tmpl w:val="0B6EC9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1">
    <w:nsid w:val="74F07584"/>
    <w:multiLevelType w:val="hybridMultilevel"/>
    <w:tmpl w:val="22EC2AD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2F00FB"/>
    <w:multiLevelType w:val="hybridMultilevel"/>
    <w:tmpl w:val="BB00892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7"/>
  </w:num>
  <w:num w:numId="23">
    <w:abstractNumId w:val="2"/>
  </w:num>
  <w:num w:numId="24">
    <w:abstractNumId w:val="2"/>
  </w:num>
  <w:num w:numId="25">
    <w:abstractNumId w:val="2"/>
  </w:num>
  <w:num w:numId="26">
    <w:abstractNumId w:val="6"/>
  </w:num>
  <w:num w:numId="27">
    <w:abstractNumId w:val="5"/>
  </w:num>
  <w:num w:numId="28">
    <w:abstractNumId w:val="0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81A"/>
    <w:rsid w:val="00012036"/>
    <w:rsid w:val="000170B6"/>
    <w:rsid w:val="00020145"/>
    <w:rsid w:val="00050A5D"/>
    <w:rsid w:val="00053745"/>
    <w:rsid w:val="000B6295"/>
    <w:rsid w:val="000F7620"/>
    <w:rsid w:val="000F7C17"/>
    <w:rsid w:val="001155EC"/>
    <w:rsid w:val="00136BC0"/>
    <w:rsid w:val="0016044E"/>
    <w:rsid w:val="001806A1"/>
    <w:rsid w:val="0018700C"/>
    <w:rsid w:val="001D348D"/>
    <w:rsid w:val="0020581E"/>
    <w:rsid w:val="0022315D"/>
    <w:rsid w:val="00233176"/>
    <w:rsid w:val="00247ED8"/>
    <w:rsid w:val="00252B52"/>
    <w:rsid w:val="002914B6"/>
    <w:rsid w:val="00293F92"/>
    <w:rsid w:val="002D17B7"/>
    <w:rsid w:val="002E6824"/>
    <w:rsid w:val="003179F8"/>
    <w:rsid w:val="00343840"/>
    <w:rsid w:val="00364A6C"/>
    <w:rsid w:val="00395B88"/>
    <w:rsid w:val="003A45FA"/>
    <w:rsid w:val="003B2662"/>
    <w:rsid w:val="003D681A"/>
    <w:rsid w:val="003F7070"/>
    <w:rsid w:val="00427C51"/>
    <w:rsid w:val="004514EA"/>
    <w:rsid w:val="004633A8"/>
    <w:rsid w:val="004729FB"/>
    <w:rsid w:val="004831A7"/>
    <w:rsid w:val="00485FE1"/>
    <w:rsid w:val="00510ABF"/>
    <w:rsid w:val="00621CA5"/>
    <w:rsid w:val="00630C85"/>
    <w:rsid w:val="00637C18"/>
    <w:rsid w:val="0064729D"/>
    <w:rsid w:val="0065023E"/>
    <w:rsid w:val="006833CA"/>
    <w:rsid w:val="006A2782"/>
    <w:rsid w:val="006B74B6"/>
    <w:rsid w:val="006E6618"/>
    <w:rsid w:val="007050B0"/>
    <w:rsid w:val="00710F5A"/>
    <w:rsid w:val="00731A1D"/>
    <w:rsid w:val="0073252C"/>
    <w:rsid w:val="0074162A"/>
    <w:rsid w:val="0077134A"/>
    <w:rsid w:val="007805E2"/>
    <w:rsid w:val="007A27DD"/>
    <w:rsid w:val="007E40F2"/>
    <w:rsid w:val="007E4910"/>
    <w:rsid w:val="007F78C7"/>
    <w:rsid w:val="00813A08"/>
    <w:rsid w:val="008373E8"/>
    <w:rsid w:val="0085235B"/>
    <w:rsid w:val="008704B5"/>
    <w:rsid w:val="00893DC8"/>
    <w:rsid w:val="008A1BB5"/>
    <w:rsid w:val="008B78BB"/>
    <w:rsid w:val="008F7313"/>
    <w:rsid w:val="00910C20"/>
    <w:rsid w:val="00917673"/>
    <w:rsid w:val="0097411A"/>
    <w:rsid w:val="009A0881"/>
    <w:rsid w:val="009B2525"/>
    <w:rsid w:val="009D4C05"/>
    <w:rsid w:val="009E2494"/>
    <w:rsid w:val="009F7EE6"/>
    <w:rsid w:val="00A007FB"/>
    <w:rsid w:val="00A155F8"/>
    <w:rsid w:val="00A315DE"/>
    <w:rsid w:val="00A70BB6"/>
    <w:rsid w:val="00A85110"/>
    <w:rsid w:val="00AF1E26"/>
    <w:rsid w:val="00AF4C07"/>
    <w:rsid w:val="00B3514E"/>
    <w:rsid w:val="00B52A1A"/>
    <w:rsid w:val="00B60B63"/>
    <w:rsid w:val="00B8169D"/>
    <w:rsid w:val="00BA5454"/>
    <w:rsid w:val="00BB4A5C"/>
    <w:rsid w:val="00BB7087"/>
    <w:rsid w:val="00BF6029"/>
    <w:rsid w:val="00C03C2D"/>
    <w:rsid w:val="00C16324"/>
    <w:rsid w:val="00C32BCA"/>
    <w:rsid w:val="00C44E91"/>
    <w:rsid w:val="00CC1AC1"/>
    <w:rsid w:val="00CE67C5"/>
    <w:rsid w:val="00D0053D"/>
    <w:rsid w:val="00D01E42"/>
    <w:rsid w:val="00D362C1"/>
    <w:rsid w:val="00D44739"/>
    <w:rsid w:val="00D751F2"/>
    <w:rsid w:val="00D77E48"/>
    <w:rsid w:val="00D81A73"/>
    <w:rsid w:val="00D87BF1"/>
    <w:rsid w:val="00DA4F17"/>
    <w:rsid w:val="00DB5039"/>
    <w:rsid w:val="00DC4A2E"/>
    <w:rsid w:val="00DE07F7"/>
    <w:rsid w:val="00DE3783"/>
    <w:rsid w:val="00E63616"/>
    <w:rsid w:val="00E7675A"/>
    <w:rsid w:val="00EA7A34"/>
    <w:rsid w:val="00ED0A26"/>
    <w:rsid w:val="00F37601"/>
    <w:rsid w:val="00F42163"/>
    <w:rsid w:val="00F4505F"/>
    <w:rsid w:val="00F64BAB"/>
    <w:rsid w:val="00F67983"/>
    <w:rsid w:val="00F8255A"/>
    <w:rsid w:val="00F955C6"/>
    <w:rsid w:val="00F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paragraph" w:customStyle="1" w:styleId="FreeForm">
    <w:name w:val="Free Form"/>
    <w:rsid w:val="00427C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character" w:customStyle="1" w:styleId="None">
    <w:name w:val="None"/>
    <w:rsid w:val="00427C51"/>
  </w:style>
  <w:style w:type="character" w:customStyle="1" w:styleId="Hyperlink0">
    <w:name w:val="Hyperlink.0"/>
    <w:basedOn w:val="None"/>
    <w:rsid w:val="00427C51"/>
    <w:rPr>
      <w:color w:val="000099"/>
      <w:u w:val="single" w:color="000099"/>
      <w:lang w:val="en-US"/>
    </w:rPr>
  </w:style>
  <w:style w:type="character" w:customStyle="1" w:styleId="Hyperlink1">
    <w:name w:val="Hyperlink.1"/>
    <w:basedOn w:val="DefaultParagraphFont"/>
    <w:rsid w:val="00427C51"/>
    <w:rPr>
      <w:color w:val="4E8F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paragraph" w:customStyle="1" w:styleId="FreeForm">
    <w:name w:val="Free Form"/>
    <w:rsid w:val="00427C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character" w:customStyle="1" w:styleId="None">
    <w:name w:val="None"/>
    <w:rsid w:val="00427C51"/>
  </w:style>
  <w:style w:type="character" w:customStyle="1" w:styleId="Hyperlink0">
    <w:name w:val="Hyperlink.0"/>
    <w:basedOn w:val="None"/>
    <w:rsid w:val="00427C51"/>
    <w:rPr>
      <w:color w:val="000099"/>
      <w:u w:val="single" w:color="000099"/>
      <w:lang w:val="en-US"/>
    </w:rPr>
  </w:style>
  <w:style w:type="character" w:customStyle="1" w:styleId="Hyperlink1">
    <w:name w:val="Hyperlink.1"/>
    <w:basedOn w:val="DefaultParagraphFont"/>
    <w:rsid w:val="00427C51"/>
    <w:rPr>
      <w:color w:val="4E8F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ustraliancurriculum.edu.au/mathematics/key-idea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F9119-36BD-46CB-8082-EAB8DA7B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C3271FC2.dotm</Template>
  <TotalTime>14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Cook &amp; Martin Holt</dc:creator>
  <cp:lastModifiedBy>Ella Serry</cp:lastModifiedBy>
  <cp:revision>6</cp:revision>
  <dcterms:created xsi:type="dcterms:W3CDTF">2016-08-10T01:17:00Z</dcterms:created>
  <dcterms:modified xsi:type="dcterms:W3CDTF">2016-08-10T05:38:00Z</dcterms:modified>
</cp:coreProperties>
</file>